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87" w:rsidRDefault="00F557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5787" w:rsidRDefault="00F55787">
      <w:pPr>
        <w:pStyle w:val="ConsPlusNormal"/>
        <w:jc w:val="both"/>
        <w:outlineLvl w:val="0"/>
      </w:pPr>
    </w:p>
    <w:p w:rsidR="00F55787" w:rsidRDefault="00F55787">
      <w:pPr>
        <w:pStyle w:val="ConsPlusNormal"/>
        <w:outlineLvl w:val="0"/>
      </w:pPr>
      <w:r>
        <w:t>Зарегистрировано в Минюсте России 28 мая 2018 г. N 51200</w:t>
      </w:r>
    </w:p>
    <w:p w:rsidR="00F55787" w:rsidRDefault="00F557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Title"/>
        <w:jc w:val="center"/>
      </w:pPr>
      <w:r>
        <w:t>МИНИСТЕРСТВО ЗДРАВООХРАНЕНИЯ РОССИЙСКОЙ ФЕДЕРАЦИИ</w:t>
      </w:r>
    </w:p>
    <w:p w:rsidR="00F55787" w:rsidRDefault="00F55787">
      <w:pPr>
        <w:pStyle w:val="ConsPlusTitle"/>
        <w:jc w:val="both"/>
      </w:pPr>
    </w:p>
    <w:p w:rsidR="00F55787" w:rsidRDefault="00F55787">
      <w:pPr>
        <w:pStyle w:val="ConsPlusTitle"/>
        <w:jc w:val="center"/>
      </w:pPr>
      <w:r>
        <w:t>ПРИКАЗ</w:t>
      </w:r>
    </w:p>
    <w:p w:rsidR="00F55787" w:rsidRDefault="00F55787">
      <w:pPr>
        <w:pStyle w:val="ConsPlusTitle"/>
        <w:jc w:val="center"/>
      </w:pPr>
      <w:r>
        <w:t>от 28 апреля 2018 г. N 197н</w:t>
      </w:r>
    </w:p>
    <w:p w:rsidR="00F55787" w:rsidRDefault="00F55787">
      <w:pPr>
        <w:pStyle w:val="ConsPlusTitle"/>
        <w:jc w:val="both"/>
      </w:pPr>
    </w:p>
    <w:p w:rsidR="00F55787" w:rsidRDefault="00F55787">
      <w:pPr>
        <w:pStyle w:val="ConsPlusTitle"/>
        <w:jc w:val="center"/>
      </w:pPr>
      <w:r>
        <w:t>ОБ УТВЕРЖДЕНИИ ПЕРЕЧНЯ</w:t>
      </w:r>
    </w:p>
    <w:p w:rsidR="00F55787" w:rsidRDefault="00F55787">
      <w:pPr>
        <w:pStyle w:val="ConsPlusTitle"/>
        <w:jc w:val="center"/>
      </w:pPr>
      <w:r>
        <w:t>ВИДОВ МЕДИЦИНСКИХ ОРГАНИЗАЦИЙ</w:t>
      </w:r>
    </w:p>
    <w:p w:rsidR="00F55787" w:rsidRDefault="00F55787">
      <w:pPr>
        <w:pStyle w:val="ConsPlusTitle"/>
        <w:jc w:val="center"/>
      </w:pPr>
      <w:r>
        <w:t>В СООТВЕТСТВИИ С НОМЕНКЛАТУРОЙ МЕДИЦИНСКИХ ОРГАНИЗАЦИЙ,</w:t>
      </w:r>
    </w:p>
    <w:p w:rsidR="00F55787" w:rsidRDefault="00F55787">
      <w:pPr>
        <w:pStyle w:val="ConsPlusTitle"/>
        <w:jc w:val="center"/>
      </w:pPr>
      <w:r>
        <w:t>В ОТНОШЕНИИ КОТОРЫХ НЕ ПРОВОДИТСЯ НЕЗАВИСИМАЯ ОЦЕНКА</w:t>
      </w:r>
    </w:p>
    <w:p w:rsidR="00F55787" w:rsidRDefault="00F55787">
      <w:pPr>
        <w:pStyle w:val="ConsPlusTitle"/>
        <w:jc w:val="center"/>
      </w:pPr>
      <w:r>
        <w:t>КАЧЕСТВА УСЛОВИЙ ОКАЗАНИЯ ИМИ УСЛУГ</w:t>
      </w:r>
    </w:p>
    <w:p w:rsidR="00F55787" w:rsidRDefault="00F5578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7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787" w:rsidRDefault="00F5578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787" w:rsidRDefault="00F5578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787" w:rsidRDefault="00F557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787" w:rsidRDefault="00F557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08.08.2019 N 615н)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787" w:rsidRDefault="00F55787">
            <w:pPr>
              <w:spacing w:after="1" w:line="0" w:lineRule="atLeast"/>
            </w:pPr>
          </w:p>
        </w:tc>
      </w:tr>
    </w:tbl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приказываю: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видов медицинских организаций в соответствии с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организаций, в отношении которых не проводится независимая оценка качества условий оказания ими услуг.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right"/>
      </w:pPr>
      <w:r>
        <w:t>Министр</w:t>
      </w:r>
    </w:p>
    <w:p w:rsidR="00F55787" w:rsidRDefault="00F55787">
      <w:pPr>
        <w:pStyle w:val="ConsPlusNormal"/>
        <w:jc w:val="right"/>
      </w:pPr>
      <w:r>
        <w:t>В.И.СКВОРЦОВА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right"/>
        <w:outlineLvl w:val="0"/>
      </w:pPr>
      <w:r>
        <w:t>Утвержден</w:t>
      </w:r>
    </w:p>
    <w:p w:rsidR="00F55787" w:rsidRDefault="00F55787">
      <w:pPr>
        <w:pStyle w:val="ConsPlusNormal"/>
        <w:jc w:val="right"/>
      </w:pPr>
      <w:r>
        <w:t>приказом Министерства здравоохранения</w:t>
      </w:r>
    </w:p>
    <w:p w:rsidR="00F55787" w:rsidRDefault="00F55787">
      <w:pPr>
        <w:pStyle w:val="ConsPlusNormal"/>
        <w:jc w:val="right"/>
      </w:pPr>
      <w:r>
        <w:t>Российской Федерации</w:t>
      </w:r>
    </w:p>
    <w:p w:rsidR="00F55787" w:rsidRDefault="00F55787">
      <w:pPr>
        <w:pStyle w:val="ConsPlusNormal"/>
        <w:jc w:val="right"/>
      </w:pPr>
      <w:r>
        <w:t>от 28 апреля 2018 г. N 197н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Title"/>
        <w:jc w:val="center"/>
      </w:pPr>
      <w:bookmarkStart w:id="0" w:name="P32"/>
      <w:bookmarkEnd w:id="0"/>
      <w:r>
        <w:t>ПЕРЕЧЕНЬ</w:t>
      </w:r>
    </w:p>
    <w:p w:rsidR="00F55787" w:rsidRDefault="00F55787">
      <w:pPr>
        <w:pStyle w:val="ConsPlusTitle"/>
        <w:jc w:val="center"/>
      </w:pPr>
      <w:r>
        <w:t>ВИДОВ МЕДИЦИНСКИХ ОРГАНИЗАЦИЙ</w:t>
      </w:r>
    </w:p>
    <w:p w:rsidR="00F55787" w:rsidRDefault="00F55787">
      <w:pPr>
        <w:pStyle w:val="ConsPlusTitle"/>
        <w:jc w:val="center"/>
      </w:pPr>
      <w:r>
        <w:t>В СООТВЕТСТВИИ С НОМЕНКЛАТУРОЙ МЕДИЦИНСКИХ ОРГАНИЗАЦИЙ,</w:t>
      </w:r>
    </w:p>
    <w:p w:rsidR="00F55787" w:rsidRDefault="00F55787">
      <w:pPr>
        <w:pStyle w:val="ConsPlusTitle"/>
        <w:jc w:val="center"/>
      </w:pPr>
      <w:r>
        <w:t>В ОТНОШЕНИИ КОТОРЫХ НЕ ПРОВОДИТСЯ НЕЗАВИСИМАЯ ОЦЕНКА</w:t>
      </w:r>
    </w:p>
    <w:p w:rsidR="00F55787" w:rsidRDefault="00F55787">
      <w:pPr>
        <w:pStyle w:val="ConsPlusTitle"/>
        <w:jc w:val="center"/>
      </w:pPr>
      <w:r>
        <w:t>КАЧЕСТВА УСЛОВИЙ ОКАЗАНИЯ ИМИ УСЛУГ</w:t>
      </w:r>
    </w:p>
    <w:p w:rsidR="00F55787" w:rsidRDefault="00F5578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7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787" w:rsidRDefault="00F5578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787" w:rsidRDefault="00F5578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787" w:rsidRDefault="00F557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787" w:rsidRDefault="00F557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08.08.2019 N 615н)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787" w:rsidRDefault="00F55787">
            <w:pPr>
              <w:spacing w:after="1" w:line="0" w:lineRule="atLeast"/>
            </w:pPr>
          </w:p>
        </w:tc>
      </w:tr>
    </w:tbl>
    <w:p w:rsidR="00F55787" w:rsidRDefault="00F55787">
      <w:pPr>
        <w:pStyle w:val="ConsPlusNormal"/>
        <w:jc w:val="both"/>
      </w:pPr>
    </w:p>
    <w:p w:rsidR="00F55787" w:rsidRDefault="00F55787">
      <w:pPr>
        <w:pStyle w:val="ConsPlusTitle"/>
        <w:jc w:val="center"/>
        <w:outlineLvl w:val="1"/>
      </w:pPr>
      <w:r>
        <w:t>1. Лечебно-профилактические медицинские организации: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ind w:firstLine="540"/>
        <w:jc w:val="both"/>
      </w:pPr>
      <w:r>
        <w:lastRenderedPageBreak/>
        <w:t>1.1. Специализированные больницы (в том числе по профилю медицинской помощи), а также специализированные больницы государственной и муниципальной систем здравоохранения: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психиатрическая (стационар) специализированного типа;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психиатрическая (стационар) специализированного типа с интенсивным наблюдением.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1.2. Дом ребенка, в том числе специализированный.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1.3. Молочная кухня.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1.4. Центры (в том числе детские), а также специализированные центры государственной и муниципальной систем здравоохранения: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вспомогательных репродуктивных технологий;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паралича, самостоятельно не передвигающихся и себя не обслуживающих.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1.5. Медицинские организации скорой медицинской помощи и переливания крови: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станция скорой медицинской помощи;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станция переливания крови;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центр крови.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Title"/>
        <w:jc w:val="center"/>
        <w:outlineLvl w:val="1"/>
      </w:pPr>
      <w:r>
        <w:t>2. Медицинские организации особого типа: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ind w:firstLine="540"/>
        <w:jc w:val="both"/>
      </w:pPr>
      <w:r>
        <w:t>2.1. Центры: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медицинской профилактики;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медицины катастроф;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медицинский мобилизационных резервов "Резерв";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медицинский информационно-аналитический;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медицинский биофизический;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военно-врачебной экспертизы;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судебно-медицинской экспертизы.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2.2. Бюро: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медико-социальной экспертизы;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медицинской статистики;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патолого-анатомическое;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судебно-медицинской экспертизы.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2.3. Лаборатории: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lastRenderedPageBreak/>
        <w:t>клинико-диагностическая;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бактериологическая, в том числе по диагностике туберкулеза.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2.4. Медицинский отряд, в том числе специального назначения (военного округа, флота).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2.5. Отдельный медицинский батальон.</w:t>
      </w:r>
    </w:p>
    <w:p w:rsidR="00F55787" w:rsidRDefault="00F55787">
      <w:pPr>
        <w:pStyle w:val="ConsPlusNormal"/>
        <w:jc w:val="both"/>
      </w:pPr>
      <w:r>
        <w:t xml:space="preserve">(п. 2.5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Минздрава России от 08.08.2019 N 615н)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Title"/>
        <w:jc w:val="center"/>
        <w:outlineLvl w:val="1"/>
      </w:pPr>
      <w:r>
        <w:t>3. Медицинские организации по надзору в сфере защиты прав</w:t>
      </w:r>
    </w:p>
    <w:p w:rsidR="00F55787" w:rsidRDefault="00F55787">
      <w:pPr>
        <w:pStyle w:val="ConsPlusTitle"/>
        <w:jc w:val="center"/>
      </w:pPr>
      <w:r>
        <w:t>потребителей и благополучия человека: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ind w:firstLine="540"/>
        <w:jc w:val="both"/>
      </w:pPr>
      <w:r>
        <w:t>3.1. Центры гигиены и эпидемиологии.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3.2. Противочумный центр (станция).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3.3. Дезинфекционный центр (станция).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3.4. Центр гигиенического образования населения.</w:t>
      </w:r>
    </w:p>
    <w:p w:rsidR="00F55787" w:rsidRDefault="00F55787">
      <w:pPr>
        <w:pStyle w:val="ConsPlusNormal"/>
        <w:spacing w:before="220"/>
        <w:ind w:firstLine="540"/>
        <w:jc w:val="both"/>
      </w:pPr>
      <w:r>
        <w:t>3.5. Центр государственного санитарно-эпидемиологического надзора.</w:t>
      </w: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jc w:val="both"/>
      </w:pPr>
    </w:p>
    <w:p w:rsidR="00F55787" w:rsidRDefault="00F557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1" w:name="_GoBack"/>
      <w:bookmarkEnd w:id="1"/>
    </w:p>
    <w:sectPr w:rsidR="00392328" w:rsidSect="00AD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87"/>
    <w:rsid w:val="00392328"/>
    <w:rsid w:val="00F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7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7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C4AEEBDA8ABD333F985B2AD6FD3FF27E49F3D95C4944A82337A1EBC234B9AC75D24AF4DDD4C9369C81C2AC88CB91E8DB713B5DF13317ER0b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C4AEEBDA8ABD333F985B2AD6FD3FF27E8943D90C4944A82337A1EBC234B9AC75D24AD4DDC47C63B871D768CDEAA1E88B711B7C3R1b3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C4AEEBDA8ABD333F985B2AD6FD3FF27E3933F96C7944A82337A1EBC234B9AC75D24AF4DDD4C926CC81C2AC88CB91E8DB713B5DF13317ER0b5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9EC4AEEBDA8ABD333F985B2AD6FD3FF27E3933F96C7944A82337A1EBC234B9AC75D24AF4DDD4C936CC81C2AC88CB91E8DB713B5DF13317ER0b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C4AEEBDA8ABD333F985B2AD6FD3FF27E3933F96C7944A82337A1EBC234B9AC75D24AF4DDD4C926CC81C2AC88CB91E8DB713B5DF13317ER0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2022-02-07T12:27:00Z</dcterms:created>
  <dcterms:modified xsi:type="dcterms:W3CDTF">2022-02-07T12:27:00Z</dcterms:modified>
</cp:coreProperties>
</file>